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D8EB" w14:textId="05F00010" w:rsidR="00BE3DCF" w:rsidRPr="00654DDF" w:rsidRDefault="00C50E3B" w:rsidP="00BE3DCF">
      <w:pPr>
        <w:jc w:val="right"/>
      </w:pPr>
      <w:r>
        <w:t xml:space="preserve">Miejscowość, data </w:t>
      </w:r>
    </w:p>
    <w:p w14:paraId="290DB3EC" w14:textId="77777777" w:rsidR="00BE3DCF" w:rsidRDefault="00BE3DCF" w:rsidP="00BE3DCF">
      <w:pPr>
        <w:jc w:val="right"/>
      </w:pPr>
    </w:p>
    <w:p w14:paraId="0DBC24A7" w14:textId="77777777" w:rsidR="00636278" w:rsidRPr="00BA1E6B" w:rsidRDefault="00636278" w:rsidP="00BE3DCF">
      <w:pPr>
        <w:jc w:val="right"/>
      </w:pPr>
    </w:p>
    <w:p w14:paraId="05D6CBD3" w14:textId="2ADD4E4C" w:rsidR="00636278" w:rsidRPr="00C50E3B" w:rsidRDefault="00636278" w:rsidP="00BE3DCF">
      <w:pPr>
        <w:pStyle w:val="Tytu"/>
        <w:jc w:val="left"/>
        <w:rPr>
          <w:rFonts w:asciiTheme="majorHAnsi" w:hAnsiTheme="majorHAnsi"/>
          <w:b w:val="0"/>
          <w:color w:val="244061" w:themeColor="accent1" w:themeShade="80"/>
          <w:sz w:val="44"/>
        </w:rPr>
      </w:pPr>
      <w:r w:rsidRPr="00C50E3B">
        <w:rPr>
          <w:rFonts w:ascii="Cambria" w:hAnsi="Cambria"/>
          <w:b w:val="0"/>
          <w:color w:val="244061" w:themeColor="accent1" w:themeShade="80"/>
          <w:sz w:val="44"/>
        </w:rPr>
        <w:t xml:space="preserve">Zarządzenie Proceduralne Nr </w:t>
      </w:r>
      <w:r w:rsidR="00C50E3B" w:rsidRPr="00C50E3B">
        <w:rPr>
          <w:rFonts w:ascii="Cambria" w:hAnsi="Cambria"/>
          <w:b w:val="0"/>
          <w:color w:val="244061" w:themeColor="accent1" w:themeShade="80"/>
          <w:sz w:val="44"/>
          <w:highlight w:val="yellow"/>
        </w:rPr>
        <w:t>ostatni</w:t>
      </w:r>
      <w:r w:rsidRPr="00C50E3B">
        <w:rPr>
          <w:rFonts w:ascii="Cambria" w:hAnsi="Cambria"/>
          <w:b w:val="0"/>
          <w:color w:val="244061" w:themeColor="accent1" w:themeShade="80"/>
          <w:sz w:val="44"/>
        </w:rPr>
        <w:t xml:space="preserve"> </w:t>
      </w:r>
      <w:r w:rsidRPr="00C50E3B">
        <w:rPr>
          <w:rFonts w:ascii="Cambria" w:hAnsi="Cambria"/>
          <w:b w:val="0"/>
          <w:color w:val="244061" w:themeColor="accent1" w:themeShade="80"/>
          <w:sz w:val="44"/>
        </w:rPr>
        <w:br/>
        <w:t>Komisji Rozjemczej</w:t>
      </w:r>
    </w:p>
    <w:p w14:paraId="1C561720" w14:textId="0AD332A5" w:rsidR="00636278" w:rsidRPr="00C50E3B" w:rsidRDefault="00CA0690" w:rsidP="00BE3DCF">
      <w:pPr>
        <w:pStyle w:val="Tytu"/>
        <w:jc w:val="left"/>
        <w:rPr>
          <w:rFonts w:asciiTheme="majorHAnsi" w:hAnsiTheme="majorHAnsi"/>
          <w:b w:val="0"/>
          <w:color w:val="365F91" w:themeColor="accent1" w:themeShade="BF"/>
          <w:sz w:val="18"/>
        </w:rPr>
      </w:pPr>
      <w:r w:rsidRPr="00C50E3B">
        <w:rPr>
          <w:rFonts w:asciiTheme="majorHAnsi" w:hAnsiTheme="majorHAnsi"/>
          <w:b w:val="0"/>
          <w:noProof/>
          <w:color w:val="17365D" w:themeColor="text2" w:themeShade="BF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4F688" wp14:editId="3EF9A8F2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5770880" cy="0"/>
                <wp:effectExtent l="13970" t="18415" r="19050" b="196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4B49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1.45pt;width:454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" strokecolor="#243f60 [1604]"/>
            </w:pict>
          </mc:Fallback>
        </mc:AlternateContent>
      </w:r>
      <w:r w:rsidRPr="00C50E3B">
        <w:rPr>
          <w:rFonts w:asciiTheme="majorHAnsi" w:hAnsiTheme="majorHAnsi"/>
          <w:b w:val="0"/>
          <w:noProof/>
          <w:color w:val="17365D" w:themeColor="text2" w:themeShade="BF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29199" wp14:editId="5F2FE9B7">
                <wp:simplePos x="0" y="0"/>
                <wp:positionH relativeFrom="column">
                  <wp:posOffset>13970</wp:posOffset>
                </wp:positionH>
                <wp:positionV relativeFrom="paragraph">
                  <wp:posOffset>17780</wp:posOffset>
                </wp:positionV>
                <wp:extent cx="5770880" cy="635"/>
                <wp:effectExtent l="26670" t="30480" r="31750" b="323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AAB0" id="AutoShape 2" o:spid="_x0000_s1026" type="#_x0000_t32" style="position:absolute;margin-left:1.1pt;margin-top:1.4pt;width:454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" strokecolor="#f2f2f2 [3041]" strokeweight="3pt">
                <v:shadow color="#243f60 [1604]" opacity=".5" offset="1pt"/>
              </v:shape>
            </w:pict>
          </mc:Fallback>
        </mc:AlternateContent>
      </w:r>
    </w:p>
    <w:p w14:paraId="2DC1E651" w14:textId="77777777" w:rsidR="00654DDF" w:rsidRPr="00E36B1B" w:rsidRDefault="00654DDF" w:rsidP="00DE538E">
      <w:pPr>
        <w:spacing w:before="480" w:line="280" w:lineRule="atLeast"/>
        <w:rPr>
          <w:rFonts w:cs="Calibri"/>
        </w:rPr>
      </w:pPr>
      <w:r w:rsidRPr="00E36B1B">
        <w:rPr>
          <w:rFonts w:cs="Calibri"/>
        </w:rPr>
        <w:t>Trzyosobowa Komisja Rozjemcza („KR”) w składzie:</w:t>
      </w:r>
    </w:p>
    <w:p w14:paraId="02AD740B" w14:textId="3CEE56DB" w:rsidR="00654DDF" w:rsidRPr="00E36B1B" w:rsidRDefault="00654DDF" w:rsidP="009B7222">
      <w:pPr>
        <w:numPr>
          <w:ilvl w:val="0"/>
          <w:numId w:val="11"/>
        </w:numPr>
        <w:spacing w:before="60" w:line="280" w:lineRule="atLeast"/>
        <w:ind w:left="714" w:hanging="357"/>
        <w:rPr>
          <w:rFonts w:cs="Calibri"/>
        </w:rPr>
      </w:pPr>
      <w:r w:rsidRPr="00E36B1B">
        <w:rPr>
          <w:rFonts w:cs="Calibri"/>
        </w:rPr>
        <w:t>Przewodniczący KR</w:t>
      </w:r>
    </w:p>
    <w:p w14:paraId="53496977" w14:textId="3883E1ED" w:rsidR="00654DDF" w:rsidRPr="00E36B1B" w:rsidRDefault="00654DDF" w:rsidP="009B7222">
      <w:pPr>
        <w:numPr>
          <w:ilvl w:val="0"/>
          <w:numId w:val="11"/>
        </w:numPr>
        <w:spacing w:before="0" w:line="280" w:lineRule="atLeast"/>
        <w:ind w:left="714" w:hanging="357"/>
        <w:rPr>
          <w:rFonts w:cs="Calibri"/>
        </w:rPr>
      </w:pPr>
      <w:r w:rsidRPr="00E36B1B">
        <w:rPr>
          <w:rFonts w:cs="Calibri"/>
        </w:rPr>
        <w:t xml:space="preserve">Członek KR </w:t>
      </w:r>
    </w:p>
    <w:p w14:paraId="425FDF29" w14:textId="367F13D2" w:rsidR="00654DDF" w:rsidRPr="00E36B1B" w:rsidRDefault="00654DDF" w:rsidP="009B7222">
      <w:pPr>
        <w:numPr>
          <w:ilvl w:val="0"/>
          <w:numId w:val="11"/>
        </w:numPr>
        <w:spacing w:before="0" w:line="280" w:lineRule="atLeast"/>
        <w:ind w:left="714" w:hanging="357"/>
        <w:rPr>
          <w:rFonts w:cs="Calibri"/>
        </w:rPr>
      </w:pPr>
      <w:r w:rsidRPr="00E36B1B">
        <w:rPr>
          <w:rFonts w:cs="Calibri"/>
        </w:rPr>
        <w:t xml:space="preserve">Członek KR </w:t>
      </w:r>
    </w:p>
    <w:p w14:paraId="73010C12" w14:textId="03C51501" w:rsidR="00654DDF" w:rsidRPr="000569CD" w:rsidRDefault="00654DDF" w:rsidP="009B7222">
      <w:pPr>
        <w:spacing w:before="240" w:line="280" w:lineRule="atLeast"/>
        <w:rPr>
          <w:rStyle w:val="Uwydatnienie"/>
          <w:i w:val="0"/>
        </w:rPr>
      </w:pPr>
      <w:r w:rsidRPr="00654DDF">
        <w:rPr>
          <w:rStyle w:val="Uwydatnienie"/>
          <w:rFonts w:asciiTheme="minorHAnsi" w:hAnsiTheme="minorHAnsi"/>
          <w:i w:val="0"/>
        </w:rPr>
        <w:t>działająca na</w:t>
      </w:r>
      <w:r w:rsidRPr="00EC7026">
        <w:rPr>
          <w:rStyle w:val="Uwydatnienie"/>
          <w:rFonts w:asciiTheme="minorHAnsi" w:hAnsiTheme="minorHAnsi"/>
          <w:i w:val="0"/>
        </w:rPr>
        <w:t xml:space="preserve"> mocy Um</w:t>
      </w:r>
      <w:r>
        <w:rPr>
          <w:rStyle w:val="Uwydatnienie"/>
          <w:rFonts w:asciiTheme="minorHAnsi" w:hAnsiTheme="minorHAnsi"/>
          <w:i w:val="0"/>
        </w:rPr>
        <w:t xml:space="preserve">ów </w:t>
      </w:r>
      <w:r w:rsidRPr="00EC7026">
        <w:rPr>
          <w:rStyle w:val="Uwydatnienie"/>
          <w:rFonts w:asciiTheme="minorHAnsi" w:hAnsiTheme="minorHAnsi"/>
          <w:i w:val="0"/>
        </w:rPr>
        <w:t xml:space="preserve">z </w:t>
      </w:r>
      <w:r w:rsidRPr="00F6322B">
        <w:rPr>
          <w:rStyle w:val="Uwydatnienie"/>
          <w:rFonts w:asciiTheme="minorHAnsi" w:hAnsiTheme="minorHAnsi"/>
          <w:i w:val="0"/>
        </w:rPr>
        <w:t>Rozjem</w:t>
      </w:r>
      <w:r>
        <w:rPr>
          <w:rStyle w:val="Uwydatnienie"/>
          <w:rFonts w:asciiTheme="minorHAnsi" w:hAnsiTheme="minorHAnsi"/>
          <w:i w:val="0"/>
        </w:rPr>
        <w:t>cami</w:t>
      </w:r>
      <w:r w:rsidRPr="00F6322B">
        <w:rPr>
          <w:rStyle w:val="Uwydatnienie"/>
          <w:rFonts w:asciiTheme="minorHAnsi" w:hAnsiTheme="minorHAnsi"/>
          <w:i w:val="0"/>
        </w:rPr>
        <w:t xml:space="preserve"> </w:t>
      </w:r>
      <w:r w:rsidRPr="00EC7026">
        <w:rPr>
          <w:rStyle w:val="Uwydatnienie"/>
          <w:rFonts w:asciiTheme="minorHAnsi" w:hAnsiTheme="minorHAnsi"/>
          <w:i w:val="0"/>
        </w:rPr>
        <w:t>zawart</w:t>
      </w:r>
      <w:r>
        <w:rPr>
          <w:rStyle w:val="Uwydatnienie"/>
          <w:rFonts w:asciiTheme="minorHAnsi" w:hAnsiTheme="minorHAnsi"/>
          <w:i w:val="0"/>
        </w:rPr>
        <w:t>ych</w:t>
      </w:r>
      <w:r w:rsidRPr="00EC7026">
        <w:rPr>
          <w:rStyle w:val="Uwydatnienie"/>
          <w:rFonts w:asciiTheme="minorHAnsi" w:hAnsiTheme="minorHAnsi"/>
          <w:i w:val="0"/>
        </w:rPr>
        <w:t xml:space="preserve"> w trybie Klauzuli 20.2 OWK Kontraktu</w:t>
      </w:r>
      <w:r>
        <w:rPr>
          <w:rStyle w:val="Uwydatnienie"/>
          <w:rFonts w:asciiTheme="minorHAnsi" w:hAnsiTheme="minorHAnsi"/>
          <w:i w:val="0"/>
        </w:rPr>
        <w:t xml:space="preserve"> </w:t>
      </w:r>
      <w:r w:rsidR="00C50E3B" w:rsidRPr="00C50E3B">
        <w:rPr>
          <w:rStyle w:val="Uwydatnienie"/>
          <w:rFonts w:asciiTheme="minorHAnsi" w:hAnsiTheme="minorHAnsi"/>
          <w:i w:val="0"/>
          <w:highlight w:val="yellow"/>
        </w:rPr>
        <w:t>AAAAA</w:t>
      </w:r>
      <w:r w:rsidR="00C50E3B">
        <w:rPr>
          <w:rStyle w:val="Uwydatnienie"/>
          <w:rFonts w:asciiTheme="minorHAnsi" w:hAnsiTheme="minorHAnsi"/>
          <w:i w:val="0"/>
        </w:rPr>
        <w:t xml:space="preserve"> </w:t>
      </w:r>
      <w:r w:rsidRPr="00654DDF">
        <w:rPr>
          <w:rStyle w:val="Uwydatnienie"/>
          <w:i w:val="0"/>
        </w:rPr>
        <w:t xml:space="preserve">w celu rozstrzygnięcia sporu </w:t>
      </w:r>
      <w:r w:rsidRPr="000569CD">
        <w:rPr>
          <w:rStyle w:val="Uwydatnienie"/>
          <w:i w:val="0"/>
        </w:rPr>
        <w:t>pomiędzy Zamawiającym i Wykonawcą</w:t>
      </w:r>
      <w:r w:rsidR="009B7222">
        <w:rPr>
          <w:rStyle w:val="Uwydatnienie"/>
          <w:i w:val="0"/>
        </w:rPr>
        <w:t>, wniesionego do KR</w:t>
      </w:r>
      <w:r w:rsidRPr="000569CD">
        <w:rPr>
          <w:rStyle w:val="Uwydatnienie"/>
          <w:i w:val="0"/>
        </w:rPr>
        <w:t xml:space="preserve"> w </w:t>
      </w:r>
      <w:r>
        <w:rPr>
          <w:rStyle w:val="Uwydatnienie"/>
          <w:i w:val="0"/>
        </w:rPr>
        <w:t>zakresie</w:t>
      </w:r>
      <w:r w:rsidRPr="000569CD">
        <w:rPr>
          <w:rStyle w:val="Uwydatnienie"/>
          <w:i w:val="0"/>
        </w:rPr>
        <w:t>:</w:t>
      </w:r>
    </w:p>
    <w:p w14:paraId="3AC37F69" w14:textId="77777777" w:rsidR="00C50E3B" w:rsidRDefault="00C50E3B" w:rsidP="00C50E3B">
      <w:pPr>
        <w:pStyle w:val="Akapitzlist"/>
        <w:numPr>
          <w:ilvl w:val="0"/>
          <w:numId w:val="30"/>
        </w:numPr>
        <w:spacing w:before="40" w:line="280" w:lineRule="atLeast"/>
        <w:rPr>
          <w:rStyle w:val="Uwydatnienie"/>
          <w:i w:val="0"/>
          <w:highlight w:val="yellow"/>
        </w:rPr>
      </w:pPr>
      <w:r w:rsidRPr="00C50E3B">
        <w:rPr>
          <w:rStyle w:val="Uwydatnienie"/>
          <w:i w:val="0"/>
          <w:highlight w:val="yellow"/>
        </w:rPr>
        <w:t>Xxx</w:t>
      </w:r>
    </w:p>
    <w:p w14:paraId="106C9B50" w14:textId="5835A88D" w:rsidR="005A397A" w:rsidRPr="00C50E3B" w:rsidRDefault="005A397A" w:rsidP="00C50E3B">
      <w:pPr>
        <w:pStyle w:val="Akapitzlist"/>
        <w:numPr>
          <w:ilvl w:val="0"/>
          <w:numId w:val="30"/>
        </w:numPr>
        <w:spacing w:before="40" w:line="280" w:lineRule="atLeast"/>
        <w:rPr>
          <w:rStyle w:val="Uwydatnienie"/>
          <w:i w:val="0"/>
          <w:highlight w:val="yellow"/>
        </w:rPr>
      </w:pPr>
      <w:proofErr w:type="spellStart"/>
      <w:r>
        <w:rPr>
          <w:rStyle w:val="Uwydatnienie"/>
          <w:i w:val="0"/>
          <w:highlight w:val="yellow"/>
        </w:rPr>
        <w:t>Yyy</w:t>
      </w:r>
      <w:proofErr w:type="spellEnd"/>
    </w:p>
    <w:p w14:paraId="483088EB" w14:textId="77777777" w:rsidR="00755B30" w:rsidRPr="002E2A51" w:rsidRDefault="007E0CA7" w:rsidP="00755B30">
      <w:bookmarkStart w:id="0" w:name="_GoBack"/>
      <w:bookmarkEnd w:id="0"/>
      <w:r>
        <w:rPr>
          <w:rStyle w:val="Uwydatnienie"/>
          <w:i w:val="0"/>
        </w:rPr>
        <w:t>informuje</w:t>
      </w:r>
      <w:r w:rsidR="00755B30" w:rsidRPr="002E2A51">
        <w:t>:</w:t>
      </w:r>
    </w:p>
    <w:p w14:paraId="09018D38" w14:textId="4E97BABF" w:rsidR="00755B30" w:rsidRPr="00C50E3B" w:rsidRDefault="00755B30" w:rsidP="00894BE2">
      <w:pPr>
        <w:spacing w:line="320" w:lineRule="atLeast"/>
        <w:ind w:left="425"/>
        <w:rPr>
          <w:rStyle w:val="Uwydatnienie"/>
          <w:i w:val="0"/>
          <w:sz w:val="26"/>
          <w:szCs w:val="26"/>
        </w:rPr>
      </w:pPr>
      <w:r w:rsidRPr="00C50E3B">
        <w:rPr>
          <w:rStyle w:val="Uwydatnienie"/>
          <w:b/>
          <w:i w:val="0"/>
          <w:sz w:val="26"/>
          <w:szCs w:val="26"/>
        </w:rPr>
        <w:t>Decyzja Komisji Rozjemczej w</w:t>
      </w:r>
      <w:r w:rsidRPr="00C50E3B">
        <w:rPr>
          <w:b/>
          <w:snapToGrid w:val="0"/>
          <w:sz w:val="26"/>
          <w:szCs w:val="26"/>
        </w:rPr>
        <w:t xml:space="preserve"> sporze jw.</w:t>
      </w:r>
      <w:r w:rsidR="00CB65F7" w:rsidRPr="00C50E3B">
        <w:rPr>
          <w:b/>
          <w:snapToGrid w:val="0"/>
          <w:sz w:val="26"/>
          <w:szCs w:val="26"/>
        </w:rPr>
        <w:t xml:space="preserve">, obejmująca wszystkie zgłoszone KR Zagadnienia, </w:t>
      </w:r>
      <w:r w:rsidRPr="00C50E3B">
        <w:rPr>
          <w:rStyle w:val="Uwydatnienie"/>
          <w:b/>
          <w:i w:val="0"/>
          <w:sz w:val="26"/>
          <w:szCs w:val="26"/>
        </w:rPr>
        <w:t xml:space="preserve">została wydana w dniu dzisiejszym, tj. </w:t>
      </w:r>
      <w:proofErr w:type="spellStart"/>
      <w:r w:rsidR="00C50E3B" w:rsidRPr="00C50E3B">
        <w:rPr>
          <w:rStyle w:val="Uwydatnienie"/>
          <w:b/>
          <w:i w:val="0"/>
          <w:sz w:val="26"/>
          <w:szCs w:val="26"/>
          <w:highlight w:val="yellow"/>
        </w:rPr>
        <w:t>aaaaa</w:t>
      </w:r>
      <w:proofErr w:type="spellEnd"/>
      <w:r w:rsidR="00C50E3B">
        <w:rPr>
          <w:rStyle w:val="Uwydatnienie"/>
          <w:b/>
          <w:i w:val="0"/>
          <w:sz w:val="26"/>
          <w:szCs w:val="26"/>
        </w:rPr>
        <w:t>.</w:t>
      </w:r>
      <w:r w:rsidRPr="00C50E3B">
        <w:rPr>
          <w:rStyle w:val="Uwydatnienie"/>
          <w:i w:val="0"/>
          <w:sz w:val="26"/>
          <w:szCs w:val="26"/>
        </w:rPr>
        <w:t xml:space="preserve"> </w:t>
      </w:r>
    </w:p>
    <w:p w14:paraId="7F340713" w14:textId="77777777" w:rsidR="00755B30" w:rsidRPr="002E2A51" w:rsidRDefault="00755B30" w:rsidP="00755B30">
      <w:pPr>
        <w:spacing w:line="280" w:lineRule="atLeast"/>
        <w:rPr>
          <w:rStyle w:val="Uwydatnienie"/>
          <w:i w:val="0"/>
        </w:rPr>
      </w:pPr>
    </w:p>
    <w:p w14:paraId="0A006FCC" w14:textId="77777777" w:rsidR="00755B30" w:rsidRPr="002E2A51" w:rsidRDefault="00755B30" w:rsidP="00755B30">
      <w:pPr>
        <w:spacing w:line="280" w:lineRule="atLeast"/>
        <w:rPr>
          <w:rStyle w:val="Uwydatnienie"/>
          <w:i w:val="0"/>
        </w:rPr>
      </w:pPr>
      <w:r w:rsidRPr="002E2A51">
        <w:rPr>
          <w:rStyle w:val="Uwydatnienie"/>
          <w:i w:val="0"/>
        </w:rPr>
        <w:t xml:space="preserve">Jednocześnie Komisja Rozjemcza informuje, iż: </w:t>
      </w:r>
    </w:p>
    <w:p w14:paraId="4DCD9D61" w14:textId="5493625F" w:rsidR="00755B30" w:rsidRPr="002E2A51" w:rsidRDefault="00755B30" w:rsidP="00755B30">
      <w:pPr>
        <w:pStyle w:val="Akapitzlist"/>
        <w:numPr>
          <w:ilvl w:val="0"/>
          <w:numId w:val="24"/>
        </w:numPr>
        <w:spacing w:line="280" w:lineRule="atLeast"/>
        <w:ind w:left="714" w:hanging="357"/>
        <w:rPr>
          <w:rStyle w:val="Uwydatnienie"/>
          <w:i w:val="0"/>
        </w:rPr>
      </w:pPr>
      <w:r>
        <w:rPr>
          <w:rStyle w:val="Uwydatnienie"/>
          <w:i w:val="0"/>
        </w:rPr>
        <w:t>Przewodniczący i Członkowie Komisji Rozjemczej</w:t>
      </w:r>
      <w:r w:rsidRPr="002E2A51">
        <w:rPr>
          <w:rStyle w:val="Uwydatnienie"/>
          <w:i w:val="0"/>
        </w:rPr>
        <w:t xml:space="preserve"> wystawi</w:t>
      </w:r>
      <w:r>
        <w:rPr>
          <w:rStyle w:val="Uwydatnienie"/>
          <w:i w:val="0"/>
        </w:rPr>
        <w:t>ą</w:t>
      </w:r>
      <w:r w:rsidRPr="002E2A51">
        <w:rPr>
          <w:rStyle w:val="Uwydatnienie"/>
          <w:i w:val="0"/>
        </w:rPr>
        <w:t xml:space="preserve"> w dniu dzisiejszym faktur</w:t>
      </w:r>
      <w:r>
        <w:rPr>
          <w:rStyle w:val="Uwydatnienie"/>
          <w:i w:val="0"/>
        </w:rPr>
        <w:t>y</w:t>
      </w:r>
      <w:r w:rsidRPr="002E2A51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adresowane na </w:t>
      </w:r>
      <w:r w:rsidRPr="002E2A51">
        <w:rPr>
          <w:rStyle w:val="Uwydatnienie"/>
          <w:i w:val="0"/>
        </w:rPr>
        <w:t>Wykonawc</w:t>
      </w:r>
      <w:r>
        <w:rPr>
          <w:rStyle w:val="Uwydatnienie"/>
          <w:i w:val="0"/>
        </w:rPr>
        <w:t>ę</w:t>
      </w:r>
      <w:r w:rsidRPr="002E2A51">
        <w:rPr>
          <w:rStyle w:val="Uwydatnienie"/>
          <w:i w:val="0"/>
        </w:rPr>
        <w:t xml:space="preserve"> za opracowanie Decyzji Komisji Rozjemczej</w:t>
      </w:r>
      <w:r>
        <w:rPr>
          <w:rStyle w:val="Uwydatnienie"/>
          <w:i w:val="0"/>
        </w:rPr>
        <w:t>, z uwzględnieniem</w:t>
      </w:r>
      <w:r w:rsidRPr="002E2A51">
        <w:rPr>
          <w:rStyle w:val="Uwydatnienie"/>
          <w:i w:val="0"/>
        </w:rPr>
        <w:t xml:space="preserve"> pobranego </w:t>
      </w:r>
      <w:r>
        <w:rPr>
          <w:rStyle w:val="Uwydatnienie"/>
          <w:i w:val="0"/>
        </w:rPr>
        <w:t xml:space="preserve">już </w:t>
      </w:r>
      <w:r w:rsidRPr="002E2A51">
        <w:rPr>
          <w:rStyle w:val="Uwydatnienie"/>
          <w:i w:val="0"/>
        </w:rPr>
        <w:t xml:space="preserve">honorarium za </w:t>
      </w:r>
      <w:r w:rsidR="00C50E3B" w:rsidRPr="00C50E3B">
        <w:rPr>
          <w:rStyle w:val="Uwydatnienie"/>
          <w:i w:val="0"/>
          <w:highlight w:val="yellow"/>
        </w:rPr>
        <w:t>xx</w:t>
      </w:r>
      <w:r w:rsidR="00C50E3B">
        <w:rPr>
          <w:rStyle w:val="Uwydatnienie"/>
          <w:i w:val="0"/>
        </w:rPr>
        <w:t xml:space="preserve"> </w:t>
      </w:r>
      <w:r w:rsidRPr="002E2A51">
        <w:rPr>
          <w:rStyle w:val="Uwydatnienie"/>
          <w:i w:val="0"/>
        </w:rPr>
        <w:t>dni pracy Komisji Rozjemczej.</w:t>
      </w:r>
    </w:p>
    <w:p w14:paraId="641B7BE3" w14:textId="77777777" w:rsidR="00755B30" w:rsidRPr="002E2A51" w:rsidRDefault="00755B30" w:rsidP="00755B30">
      <w:pPr>
        <w:pStyle w:val="Akapitzlist"/>
        <w:numPr>
          <w:ilvl w:val="0"/>
          <w:numId w:val="24"/>
        </w:numPr>
        <w:spacing w:line="280" w:lineRule="atLeast"/>
        <w:rPr>
          <w:rStyle w:val="Uwydatnienie"/>
          <w:i w:val="0"/>
        </w:rPr>
      </w:pPr>
      <w:r w:rsidRPr="002E2A51">
        <w:rPr>
          <w:rStyle w:val="Uwydatnienie"/>
          <w:i w:val="0"/>
        </w:rPr>
        <w:t xml:space="preserve">Decyzję Komisji Rozjemczej KR przekaże Stronom po otrzymaniu przez </w:t>
      </w:r>
      <w:r>
        <w:rPr>
          <w:rStyle w:val="Uwydatnienie"/>
          <w:i w:val="0"/>
        </w:rPr>
        <w:t xml:space="preserve">Przewodniczącego </w:t>
      </w:r>
      <w:r>
        <w:rPr>
          <w:rStyle w:val="Uwydatnienie"/>
          <w:i w:val="0"/>
        </w:rPr>
        <w:br/>
        <w:t>i Członków Komisji Rozjemczej</w:t>
      </w:r>
      <w:r w:rsidRPr="002E2A51">
        <w:rPr>
          <w:rStyle w:val="Uwydatnienie"/>
          <w:i w:val="0"/>
        </w:rPr>
        <w:t xml:space="preserve"> zapłaty za jej opracowanie.</w:t>
      </w:r>
    </w:p>
    <w:p w14:paraId="0D6C91A7" w14:textId="77777777" w:rsidR="007E0CA7" w:rsidRDefault="007E0CA7" w:rsidP="00755B30">
      <w:pPr>
        <w:spacing w:line="320" w:lineRule="atLeast"/>
        <w:rPr>
          <w:rStyle w:val="Uwydatnienie"/>
          <w:i w:val="0"/>
        </w:rPr>
      </w:pPr>
    </w:p>
    <w:p w14:paraId="191C7382" w14:textId="77777777" w:rsidR="00DE538E" w:rsidRDefault="00DE538E" w:rsidP="009B7222">
      <w:pPr>
        <w:spacing w:line="280" w:lineRule="atLeast"/>
        <w:ind w:left="720"/>
        <w:rPr>
          <w:rStyle w:val="Uwydatnienie"/>
          <w:i w:val="0"/>
        </w:rPr>
      </w:pPr>
    </w:p>
    <w:p w14:paraId="738812C6" w14:textId="77777777" w:rsidR="00757A23" w:rsidRDefault="00757A23" w:rsidP="00E93F96">
      <w:pPr>
        <w:spacing w:before="0" w:line="280" w:lineRule="atLeast"/>
        <w:ind w:left="720"/>
        <w:rPr>
          <w:rStyle w:val="Uwydatnienie"/>
          <w:i w:val="0"/>
        </w:rPr>
      </w:pPr>
    </w:p>
    <w:p w14:paraId="464519E2" w14:textId="77777777" w:rsidR="00E93F96" w:rsidRDefault="00E93F96" w:rsidP="00E93F96">
      <w:pPr>
        <w:ind w:left="4956" w:firstLine="709"/>
        <w:jc w:val="center"/>
        <w:rPr>
          <w:rStyle w:val="Uwydatnienie"/>
        </w:rPr>
      </w:pPr>
    </w:p>
    <w:p w14:paraId="63FED8ED" w14:textId="77777777" w:rsidR="009260F9" w:rsidRPr="009B7222" w:rsidRDefault="009B7222" w:rsidP="00757A23">
      <w:pPr>
        <w:spacing w:before="240"/>
        <w:ind w:left="4956" w:firstLine="709"/>
        <w:jc w:val="center"/>
        <w:rPr>
          <w:i/>
          <w:iCs/>
        </w:rPr>
      </w:pPr>
      <w:r>
        <w:rPr>
          <w:rStyle w:val="Uwydatnienie"/>
        </w:rPr>
        <w:t>P</w:t>
      </w:r>
      <w:r w:rsidR="00C4291C">
        <w:rPr>
          <w:rStyle w:val="Uwydatnienie"/>
        </w:rPr>
        <w:t xml:space="preserve">rzewodniczący </w:t>
      </w:r>
      <w:r w:rsidR="00BE3DCF" w:rsidRPr="00C4291C">
        <w:rPr>
          <w:rStyle w:val="Uwydatnienie"/>
        </w:rPr>
        <w:t>Komisj</w:t>
      </w:r>
      <w:r w:rsidR="00C4291C">
        <w:rPr>
          <w:rStyle w:val="Uwydatnienie"/>
        </w:rPr>
        <w:t>i</w:t>
      </w:r>
      <w:r w:rsidR="00BE3DCF" w:rsidRPr="00C4291C">
        <w:rPr>
          <w:rStyle w:val="Uwydatnienie"/>
        </w:rPr>
        <w:t xml:space="preserve"> Rozjemcz</w:t>
      </w:r>
      <w:r w:rsidR="00C4291C">
        <w:rPr>
          <w:rStyle w:val="Uwydatnienie"/>
        </w:rPr>
        <w:t>ej</w:t>
      </w:r>
    </w:p>
    <w:sectPr w:rsidR="009260F9" w:rsidRPr="009B7222" w:rsidSect="009B7222">
      <w:footerReference w:type="default" r:id="rId7"/>
      <w:pgSz w:w="11906" w:h="16838" w:code="9"/>
      <w:pgMar w:top="73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B260" w14:textId="77777777" w:rsidR="00906FF3" w:rsidRDefault="00906FF3" w:rsidP="00025954">
      <w:pPr>
        <w:spacing w:before="0"/>
      </w:pPr>
      <w:r>
        <w:separator/>
      </w:r>
    </w:p>
  </w:endnote>
  <w:endnote w:type="continuationSeparator" w:id="0">
    <w:p w14:paraId="233ACE20" w14:textId="77777777" w:rsidR="00906FF3" w:rsidRDefault="00906FF3" w:rsidP="000259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721LtPL">
    <w:altName w:val="Calibri"/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A4FD5" w14:textId="675F9161" w:rsidR="004D3DD1" w:rsidRPr="009B7222" w:rsidRDefault="004D3DD1" w:rsidP="009B7222">
    <w:pPr>
      <w:pStyle w:val="Stopka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A232D" w14:textId="77777777" w:rsidR="00906FF3" w:rsidRDefault="00906FF3" w:rsidP="00025954">
      <w:pPr>
        <w:spacing w:before="0"/>
      </w:pPr>
      <w:r>
        <w:separator/>
      </w:r>
    </w:p>
  </w:footnote>
  <w:footnote w:type="continuationSeparator" w:id="0">
    <w:p w14:paraId="62876C6D" w14:textId="77777777" w:rsidR="00906FF3" w:rsidRDefault="00906FF3" w:rsidP="0002595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949"/>
    <w:multiLevelType w:val="hybridMultilevel"/>
    <w:tmpl w:val="2E6C54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09F8"/>
    <w:multiLevelType w:val="hybridMultilevel"/>
    <w:tmpl w:val="613EFB6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4223C"/>
    <w:multiLevelType w:val="hybridMultilevel"/>
    <w:tmpl w:val="05865690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1FD9"/>
    <w:multiLevelType w:val="hybridMultilevel"/>
    <w:tmpl w:val="09CA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34690"/>
    <w:multiLevelType w:val="hybridMultilevel"/>
    <w:tmpl w:val="878470FA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00B66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52F6"/>
    <w:multiLevelType w:val="hybridMultilevel"/>
    <w:tmpl w:val="BE14B094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00B66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63D7"/>
    <w:multiLevelType w:val="hybridMultilevel"/>
    <w:tmpl w:val="0C2E8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7794"/>
    <w:multiLevelType w:val="hybridMultilevel"/>
    <w:tmpl w:val="8AD0BE7A"/>
    <w:lvl w:ilvl="0" w:tplc="319C8D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23639"/>
    <w:multiLevelType w:val="hybridMultilevel"/>
    <w:tmpl w:val="D834F2D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2B53"/>
    <w:multiLevelType w:val="hybridMultilevel"/>
    <w:tmpl w:val="E30CC09C"/>
    <w:lvl w:ilvl="0" w:tplc="9E6AC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4674F"/>
    <w:multiLevelType w:val="hybridMultilevel"/>
    <w:tmpl w:val="D3F4BA7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2322"/>
    <w:multiLevelType w:val="hybridMultilevel"/>
    <w:tmpl w:val="F8FA1F44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F790F"/>
    <w:multiLevelType w:val="hybridMultilevel"/>
    <w:tmpl w:val="0596ACC8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600B66">
      <w:start w:val="1"/>
      <w:numFmt w:val="bullet"/>
      <w:lvlText w:val="−"/>
      <w:lvlJc w:val="left"/>
      <w:pPr>
        <w:ind w:left="2160" w:hanging="180"/>
      </w:pPr>
      <w:rPr>
        <w:rFonts w:ascii="Century Gothic" w:hAnsi="Century Gothic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C761E"/>
    <w:multiLevelType w:val="multilevel"/>
    <w:tmpl w:val="05865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43D"/>
    <w:multiLevelType w:val="hybridMultilevel"/>
    <w:tmpl w:val="7082C3E0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46453"/>
    <w:multiLevelType w:val="hybridMultilevel"/>
    <w:tmpl w:val="354E8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54D5"/>
    <w:multiLevelType w:val="hybridMultilevel"/>
    <w:tmpl w:val="A2E00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019F0"/>
    <w:multiLevelType w:val="hybridMultilevel"/>
    <w:tmpl w:val="7BCA6C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E274F"/>
    <w:multiLevelType w:val="multilevel"/>
    <w:tmpl w:val="F8FA1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5302"/>
    <w:multiLevelType w:val="multilevel"/>
    <w:tmpl w:val="7082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348B8"/>
    <w:multiLevelType w:val="hybridMultilevel"/>
    <w:tmpl w:val="5B0C5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4C77"/>
    <w:multiLevelType w:val="hybridMultilevel"/>
    <w:tmpl w:val="69101BE0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54CEAE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B2FB5"/>
    <w:multiLevelType w:val="hybridMultilevel"/>
    <w:tmpl w:val="1F92A346"/>
    <w:lvl w:ilvl="0" w:tplc="F2EE2E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765B2"/>
    <w:multiLevelType w:val="hybridMultilevel"/>
    <w:tmpl w:val="E9702C88"/>
    <w:lvl w:ilvl="0" w:tplc="E57A24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21B9D"/>
    <w:multiLevelType w:val="hybridMultilevel"/>
    <w:tmpl w:val="FC60A33E"/>
    <w:lvl w:ilvl="0" w:tplc="682261DA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A1321"/>
    <w:multiLevelType w:val="hybridMultilevel"/>
    <w:tmpl w:val="1D4E8F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03421"/>
    <w:multiLevelType w:val="hybridMultilevel"/>
    <w:tmpl w:val="4C0CE0EA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00B66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A4"/>
    <w:multiLevelType w:val="hybridMultilevel"/>
    <w:tmpl w:val="A87C27FC"/>
    <w:lvl w:ilvl="0" w:tplc="3668BB3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337"/>
    <w:multiLevelType w:val="hybridMultilevel"/>
    <w:tmpl w:val="57A4A6BE"/>
    <w:lvl w:ilvl="0" w:tplc="2B1C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8456F"/>
    <w:multiLevelType w:val="hybridMultilevel"/>
    <w:tmpl w:val="B72CBD30"/>
    <w:lvl w:ilvl="0" w:tplc="D50019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3"/>
  </w:num>
  <w:num w:numId="10">
    <w:abstractNumId w:val="9"/>
  </w:num>
  <w:num w:numId="11">
    <w:abstractNumId w:val="24"/>
  </w:num>
  <w:num w:numId="12">
    <w:abstractNumId w:val="2"/>
  </w:num>
  <w:num w:numId="13">
    <w:abstractNumId w:val="10"/>
  </w:num>
  <w:num w:numId="14">
    <w:abstractNumId w:val="25"/>
  </w:num>
  <w:num w:numId="15">
    <w:abstractNumId w:val="12"/>
  </w:num>
  <w:num w:numId="16">
    <w:abstractNumId w:val="5"/>
  </w:num>
  <w:num w:numId="17">
    <w:abstractNumId w:val="26"/>
  </w:num>
  <w:num w:numId="18">
    <w:abstractNumId w:val="27"/>
  </w:num>
  <w:num w:numId="19">
    <w:abstractNumId w:val="4"/>
  </w:num>
  <w:num w:numId="20">
    <w:abstractNumId w:val="21"/>
  </w:num>
  <w:num w:numId="21">
    <w:abstractNumId w:val="16"/>
  </w:num>
  <w:num w:numId="22">
    <w:abstractNumId w:val="22"/>
  </w:num>
  <w:num w:numId="23">
    <w:abstractNumId w:val="7"/>
  </w:num>
  <w:num w:numId="24">
    <w:abstractNumId w:val="17"/>
  </w:num>
  <w:num w:numId="25">
    <w:abstractNumId w:val="13"/>
  </w:num>
  <w:num w:numId="26">
    <w:abstractNumId w:val="14"/>
  </w:num>
  <w:num w:numId="27">
    <w:abstractNumId w:val="19"/>
  </w:num>
  <w:num w:numId="28">
    <w:abstractNumId w:val="11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F"/>
    <w:rsid w:val="00025954"/>
    <w:rsid w:val="00035F62"/>
    <w:rsid w:val="000449DE"/>
    <w:rsid w:val="00046A0B"/>
    <w:rsid w:val="0005702A"/>
    <w:rsid w:val="00084279"/>
    <w:rsid w:val="00087BD6"/>
    <w:rsid w:val="00093249"/>
    <w:rsid w:val="000B6B9D"/>
    <w:rsid w:val="000E4BF4"/>
    <w:rsid w:val="001164B0"/>
    <w:rsid w:val="00191284"/>
    <w:rsid w:val="001977B9"/>
    <w:rsid w:val="001A5A14"/>
    <w:rsid w:val="001B2AA5"/>
    <w:rsid w:val="001B419A"/>
    <w:rsid w:val="001E2C10"/>
    <w:rsid w:val="001E38F6"/>
    <w:rsid w:val="00201E59"/>
    <w:rsid w:val="00204373"/>
    <w:rsid w:val="002124BB"/>
    <w:rsid w:val="00224946"/>
    <w:rsid w:val="00233732"/>
    <w:rsid w:val="002642F7"/>
    <w:rsid w:val="00274160"/>
    <w:rsid w:val="002C2D17"/>
    <w:rsid w:val="002C4DE3"/>
    <w:rsid w:val="002F27E5"/>
    <w:rsid w:val="003154F2"/>
    <w:rsid w:val="00331430"/>
    <w:rsid w:val="00355561"/>
    <w:rsid w:val="003A3B0E"/>
    <w:rsid w:val="003A4645"/>
    <w:rsid w:val="003D688A"/>
    <w:rsid w:val="003F6C95"/>
    <w:rsid w:val="00400F53"/>
    <w:rsid w:val="00463291"/>
    <w:rsid w:val="00465F92"/>
    <w:rsid w:val="004810AD"/>
    <w:rsid w:val="00484627"/>
    <w:rsid w:val="00492B71"/>
    <w:rsid w:val="004B6D37"/>
    <w:rsid w:val="004D3DD1"/>
    <w:rsid w:val="004E5FD8"/>
    <w:rsid w:val="005523C8"/>
    <w:rsid w:val="005A05CB"/>
    <w:rsid w:val="005A397A"/>
    <w:rsid w:val="005A3E9A"/>
    <w:rsid w:val="005F50F3"/>
    <w:rsid w:val="006164BD"/>
    <w:rsid w:val="00636278"/>
    <w:rsid w:val="00641335"/>
    <w:rsid w:val="00654DDF"/>
    <w:rsid w:val="006E3F78"/>
    <w:rsid w:val="0070504C"/>
    <w:rsid w:val="00707687"/>
    <w:rsid w:val="00726453"/>
    <w:rsid w:val="007366F0"/>
    <w:rsid w:val="00747533"/>
    <w:rsid w:val="00755B30"/>
    <w:rsid w:val="00757A23"/>
    <w:rsid w:val="007633C1"/>
    <w:rsid w:val="00782767"/>
    <w:rsid w:val="00784A38"/>
    <w:rsid w:val="007975B2"/>
    <w:rsid w:val="007B2F85"/>
    <w:rsid w:val="007C712B"/>
    <w:rsid w:val="007D7387"/>
    <w:rsid w:val="007E0CA7"/>
    <w:rsid w:val="00814E23"/>
    <w:rsid w:val="008524DD"/>
    <w:rsid w:val="00894BE2"/>
    <w:rsid w:val="008B4C24"/>
    <w:rsid w:val="008D1F52"/>
    <w:rsid w:val="008F215A"/>
    <w:rsid w:val="00906FF3"/>
    <w:rsid w:val="00921259"/>
    <w:rsid w:val="009260F9"/>
    <w:rsid w:val="009268B6"/>
    <w:rsid w:val="00926FD0"/>
    <w:rsid w:val="0094107C"/>
    <w:rsid w:val="009B1A40"/>
    <w:rsid w:val="009B3040"/>
    <w:rsid w:val="009B7222"/>
    <w:rsid w:val="00A30B19"/>
    <w:rsid w:val="00A42E1C"/>
    <w:rsid w:val="00A700FD"/>
    <w:rsid w:val="00A849DE"/>
    <w:rsid w:val="00AC0145"/>
    <w:rsid w:val="00AF1002"/>
    <w:rsid w:val="00AF5C20"/>
    <w:rsid w:val="00B364DA"/>
    <w:rsid w:val="00B54E29"/>
    <w:rsid w:val="00B8162D"/>
    <w:rsid w:val="00B850CE"/>
    <w:rsid w:val="00BE3DCF"/>
    <w:rsid w:val="00BE4E70"/>
    <w:rsid w:val="00BF085D"/>
    <w:rsid w:val="00C001B9"/>
    <w:rsid w:val="00C0374D"/>
    <w:rsid w:val="00C06DCC"/>
    <w:rsid w:val="00C4291C"/>
    <w:rsid w:val="00C50E3B"/>
    <w:rsid w:val="00CA0690"/>
    <w:rsid w:val="00CA7607"/>
    <w:rsid w:val="00CB65F7"/>
    <w:rsid w:val="00CC42B8"/>
    <w:rsid w:val="00CF2FE1"/>
    <w:rsid w:val="00CF396C"/>
    <w:rsid w:val="00D07F81"/>
    <w:rsid w:val="00D208C0"/>
    <w:rsid w:val="00D3084C"/>
    <w:rsid w:val="00D64943"/>
    <w:rsid w:val="00D67ED0"/>
    <w:rsid w:val="00DE538E"/>
    <w:rsid w:val="00DE62A4"/>
    <w:rsid w:val="00DF0B07"/>
    <w:rsid w:val="00E22009"/>
    <w:rsid w:val="00E27C5B"/>
    <w:rsid w:val="00E93F96"/>
    <w:rsid w:val="00EA3223"/>
    <w:rsid w:val="00EA4A44"/>
    <w:rsid w:val="00EC676D"/>
    <w:rsid w:val="00EE118A"/>
    <w:rsid w:val="00EE38F3"/>
    <w:rsid w:val="00EE3C4F"/>
    <w:rsid w:val="00EF1AFE"/>
    <w:rsid w:val="00F33F33"/>
    <w:rsid w:val="00F604A1"/>
    <w:rsid w:val="00F93F83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F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E3DCF"/>
    <w:p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215A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F215A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F215A"/>
    <w:pPr>
      <w:keepNext/>
      <w:spacing w:before="240" w:after="60"/>
      <w:outlineLvl w:val="3"/>
    </w:pPr>
    <w:rPr>
      <w:rFonts w:ascii="Times New Roman" w:hAnsi="Times New Roman"/>
      <w:b/>
      <w:bCs/>
      <w:i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8F215A"/>
    <w:pPr>
      <w:spacing w:before="240" w:after="60"/>
      <w:outlineLvl w:val="4"/>
    </w:pPr>
    <w:rPr>
      <w:rFonts w:ascii="Times New Roman" w:hAnsi="Times New Roman"/>
      <w:bCs/>
      <w:i/>
      <w:iCs/>
      <w:sz w:val="24"/>
      <w:szCs w:val="26"/>
      <w:u w:val="single"/>
    </w:rPr>
  </w:style>
  <w:style w:type="paragraph" w:styleId="Nagwek6">
    <w:name w:val="heading 6"/>
    <w:basedOn w:val="Normalny"/>
    <w:next w:val="Normalny"/>
    <w:link w:val="Nagwek6Znak"/>
    <w:qFormat/>
    <w:rsid w:val="008F215A"/>
    <w:pPr>
      <w:spacing w:before="240" w:after="60"/>
      <w:outlineLvl w:val="5"/>
    </w:pPr>
    <w:rPr>
      <w:rFonts w:ascii="Times New Roman" w:hAnsi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8F21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F215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215A"/>
    <w:p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15A"/>
    <w:rPr>
      <w:b/>
      <w:bCs/>
      <w:kern w:val="32"/>
      <w:sz w:val="32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F215A"/>
    <w:rPr>
      <w:rFonts w:cs="Arial"/>
      <w:b/>
      <w:bCs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8F215A"/>
    <w:rPr>
      <w:b/>
      <w:bCs/>
      <w:i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8F215A"/>
    <w:rPr>
      <w:bCs/>
      <w:i/>
      <w:iCs/>
      <w:sz w:val="24"/>
      <w:szCs w:val="26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rsid w:val="008F215A"/>
    <w:rPr>
      <w:bCs/>
      <w:sz w:val="24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8F215A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8F215A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8F215A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8F215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8F215A"/>
    <w:rPr>
      <w:rFonts w:ascii="Arial" w:hAnsi="Arial"/>
      <w:b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F215A"/>
    <w:pPr>
      <w:spacing w:after="60"/>
      <w:outlineLvl w:val="1"/>
    </w:pPr>
    <w:rPr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F215A"/>
    <w:rPr>
      <w:rFonts w:ascii="Arial" w:eastAsia="Times New Roman" w:hAnsi="Arial" w:cs="Times New Roman"/>
      <w:b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8F215A"/>
    <w:rPr>
      <w:b/>
      <w:bCs/>
    </w:rPr>
  </w:style>
  <w:style w:type="character" w:styleId="Uwydatnienie">
    <w:name w:val="Emphasis"/>
    <w:basedOn w:val="Domylnaczcionkaakapitu"/>
    <w:uiPriority w:val="99"/>
    <w:qFormat/>
    <w:rsid w:val="008F215A"/>
    <w:rPr>
      <w:i/>
      <w:iCs/>
    </w:rPr>
  </w:style>
  <w:style w:type="paragraph" w:styleId="Akapitzlist">
    <w:name w:val="List Paragraph"/>
    <w:basedOn w:val="Normalny"/>
    <w:uiPriority w:val="34"/>
    <w:qFormat/>
    <w:rsid w:val="008F215A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8F215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E3D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3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33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335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3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35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595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2595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595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25954"/>
    <w:rPr>
      <w:rFonts w:ascii="Calibri" w:eastAsia="Calibri" w:hAnsi="Calibri"/>
      <w:sz w:val="22"/>
      <w:szCs w:val="22"/>
      <w:lang w:eastAsia="en-US"/>
    </w:rPr>
  </w:style>
  <w:style w:type="paragraph" w:customStyle="1" w:styleId="01-litytext">
    <w:name w:val="01-lity text"/>
    <w:uiPriority w:val="99"/>
    <w:rsid w:val="00D208C0"/>
    <w:pPr>
      <w:widowControl w:val="0"/>
      <w:tabs>
        <w:tab w:val="left" w:pos="539"/>
        <w:tab w:val="left" w:pos="1077"/>
      </w:tabs>
      <w:autoSpaceDE w:val="0"/>
      <w:autoSpaceDN w:val="0"/>
      <w:spacing w:line="244" w:lineRule="atLeast"/>
      <w:jc w:val="both"/>
    </w:pPr>
    <w:rPr>
      <w:rFonts w:ascii="Swis721LtPL" w:eastAsiaTheme="minorEastAsia" w:hAnsi="Swis721LtPL" w:cs="Swis721LtP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Michałowski</dc:creator>
  <cp:lastModifiedBy>Andrzej Michałowski</cp:lastModifiedBy>
  <cp:revision>4</cp:revision>
  <cp:lastPrinted>2014-10-01T21:52:00Z</cp:lastPrinted>
  <dcterms:created xsi:type="dcterms:W3CDTF">2017-02-27T18:12:00Z</dcterms:created>
  <dcterms:modified xsi:type="dcterms:W3CDTF">2017-02-27T18:40:00Z</dcterms:modified>
</cp:coreProperties>
</file>